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5A5" w:rsidRPr="00B70C73" w:rsidRDefault="00C351AF" w:rsidP="00924626">
      <w:pPr>
        <w:ind w:left="-567" w:right="-421"/>
      </w:pPr>
      <w:bookmarkStart w:id="0" w:name="_GoBack"/>
      <w:r>
        <w:rPr>
          <w:noProof/>
          <w:lang w:val="en-US"/>
        </w:rPr>
        <w:drawing>
          <wp:inline distT="0" distB="0" distL="0" distR="0">
            <wp:extent cx="5723255" cy="88734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6_FIS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255" cy="887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45668" w:rsidRPr="00B70C73" w:rsidRDefault="00C45668" w:rsidP="00924626">
      <w:pPr>
        <w:ind w:left="-567" w:right="-421"/>
        <w:rPr>
          <w:rFonts w:ascii="Palatino Linotype" w:hAnsi="Palatino Linotype"/>
        </w:rPr>
      </w:pPr>
      <w:r w:rsidRPr="00B70C73">
        <w:rPr>
          <w:rFonts w:ascii="Palatino Linotype" w:hAnsi="Palatino Linotype"/>
          <w:b/>
        </w:rPr>
        <w:lastRenderedPageBreak/>
        <w:t>Figure S6.</w:t>
      </w:r>
      <w:r w:rsidRPr="00B70C73">
        <w:rPr>
          <w:rFonts w:ascii="Palatino Linotype" w:hAnsi="Palatino Linotype"/>
        </w:rPr>
        <w:t xml:space="preserve"> FISH experiment with short tandem motifs 1-</w:t>
      </w:r>
      <w:r w:rsidR="00B70C73" w:rsidRPr="00B70C73">
        <w:rPr>
          <w:rFonts w:ascii="Palatino Linotype" w:hAnsi="Palatino Linotype"/>
        </w:rPr>
        <w:t xml:space="preserve">6 on chromosomes of </w:t>
      </w:r>
      <w:r w:rsidR="00B70C73" w:rsidRPr="00B70C73">
        <w:rPr>
          <w:rFonts w:ascii="Palatino Linotype" w:hAnsi="Palatino Linotype"/>
          <w:i/>
        </w:rPr>
        <w:t>A. cepa</w:t>
      </w:r>
      <w:r w:rsidR="00B70C73" w:rsidRPr="00B70C73">
        <w:rPr>
          <w:rFonts w:ascii="Palatino Linotype" w:hAnsi="Palatino Linotype"/>
        </w:rPr>
        <w:t xml:space="preserve"> (upper part) and</w:t>
      </w:r>
      <w:r w:rsidRPr="00B70C73">
        <w:rPr>
          <w:rFonts w:ascii="Palatino Linotype" w:hAnsi="Palatino Linotype"/>
        </w:rPr>
        <w:t xml:space="preserve"> </w:t>
      </w:r>
      <w:r w:rsidR="00B70C73" w:rsidRPr="00B70C73">
        <w:rPr>
          <w:rFonts w:ascii="Palatino Linotype" w:hAnsi="Palatino Linotype"/>
        </w:rPr>
        <w:t xml:space="preserve">2, 7, 8, </w:t>
      </w:r>
      <w:r w:rsidR="009A3254">
        <w:rPr>
          <w:rFonts w:ascii="Palatino Linotype" w:hAnsi="Palatino Linotype"/>
        </w:rPr>
        <w:t xml:space="preserve">and </w:t>
      </w:r>
      <w:r w:rsidRPr="00B70C73">
        <w:rPr>
          <w:rFonts w:ascii="Palatino Linotype" w:hAnsi="Palatino Linotype"/>
        </w:rPr>
        <w:t>11</w:t>
      </w:r>
      <w:r w:rsidR="00B70C73" w:rsidRPr="00B70C73">
        <w:rPr>
          <w:rFonts w:ascii="Palatino Linotype" w:hAnsi="Palatino Linotype"/>
        </w:rPr>
        <w:t xml:space="preserve"> on chromosomes of </w:t>
      </w:r>
      <w:r w:rsidR="00B70C73" w:rsidRPr="00B70C73">
        <w:rPr>
          <w:rFonts w:ascii="Palatino Linotype" w:hAnsi="Palatino Linotype"/>
          <w:i/>
        </w:rPr>
        <w:t>A. sativum</w:t>
      </w:r>
      <w:r w:rsidRPr="00B70C73">
        <w:rPr>
          <w:rFonts w:ascii="Palatino Linotype" w:hAnsi="Palatino Linotype"/>
        </w:rPr>
        <w:t>.</w:t>
      </w:r>
      <w:r w:rsidR="00B70C73" w:rsidRPr="00B70C73">
        <w:rPr>
          <w:rFonts w:ascii="Palatino Linotype" w:hAnsi="Palatino Linotype"/>
        </w:rPr>
        <w:t xml:space="preserve"> </w:t>
      </w:r>
      <w:r w:rsidR="00B70C73" w:rsidRPr="00B70C73">
        <w:rPr>
          <w:rFonts w:ascii="Palatino Linotype" w:hAnsi="Palatino Linotype"/>
        </w:rPr>
        <w:t>The specific probe signals are in red</w:t>
      </w:r>
      <w:r w:rsidR="00B70C73">
        <w:rPr>
          <w:rFonts w:ascii="Palatino Linotype" w:hAnsi="Palatino Linotype"/>
        </w:rPr>
        <w:t xml:space="preserve"> and green</w:t>
      </w:r>
      <w:r w:rsidR="00B70C73" w:rsidRPr="00B70C73">
        <w:rPr>
          <w:rFonts w:ascii="Palatino Linotype" w:hAnsi="Palatino Linotype"/>
        </w:rPr>
        <w:t>; DAPI staining in blue.</w:t>
      </w:r>
      <w:r w:rsidR="00B70C73">
        <w:rPr>
          <w:rFonts w:ascii="Palatino Linotype" w:hAnsi="Palatino Linotype"/>
        </w:rPr>
        <w:t xml:space="preserve"> The name of probe</w:t>
      </w:r>
      <w:r w:rsidR="00B70C73" w:rsidRPr="00B70C73">
        <w:rPr>
          <w:rFonts w:ascii="Palatino Linotype" w:hAnsi="Palatino Linotype"/>
        </w:rPr>
        <w:t xml:space="preserve"> </w:t>
      </w:r>
      <w:r w:rsidR="00B70C73">
        <w:rPr>
          <w:rFonts w:ascii="Palatino Linotype" w:hAnsi="Palatino Linotype"/>
        </w:rPr>
        <w:t>(upper left corner of each picure)</w:t>
      </w:r>
      <w:r w:rsidRPr="00B70C73">
        <w:rPr>
          <w:rFonts w:ascii="Palatino Linotype" w:hAnsi="Palatino Linotype"/>
        </w:rPr>
        <w:t xml:space="preserve"> </w:t>
      </w:r>
      <w:r w:rsidR="00B70C73">
        <w:rPr>
          <w:rFonts w:ascii="Palatino Linotype" w:hAnsi="Palatino Linotype"/>
        </w:rPr>
        <w:t>is a combination of number of selected motif (Table 4) and oligonucleotides used for duplex preparation and labelling (Table S9).</w:t>
      </w:r>
      <w:r w:rsidR="00F94B36">
        <w:rPr>
          <w:rFonts w:ascii="Palatino Linotype" w:hAnsi="Palatino Linotype"/>
        </w:rPr>
        <w:t xml:space="preserve"> Experiments without detected signal on chromosomes of any species are </w:t>
      </w:r>
      <w:r w:rsidR="009A3254">
        <w:rPr>
          <w:rFonts w:ascii="Palatino Linotype" w:hAnsi="Palatino Linotype"/>
        </w:rPr>
        <w:t xml:space="preserve">not shown (e.g. motifs number 9, </w:t>
      </w:r>
      <w:r w:rsidR="00F94B36">
        <w:rPr>
          <w:rFonts w:ascii="Palatino Linotype" w:hAnsi="Palatino Linotype"/>
        </w:rPr>
        <w:t>10</w:t>
      </w:r>
      <w:r w:rsidR="009A3254">
        <w:rPr>
          <w:rFonts w:ascii="Palatino Linotype" w:hAnsi="Palatino Linotype"/>
        </w:rPr>
        <w:t>, and 12</w:t>
      </w:r>
      <w:r w:rsidR="00F94B36">
        <w:rPr>
          <w:rFonts w:ascii="Palatino Linotype" w:hAnsi="Palatino Linotype"/>
        </w:rPr>
        <w:t>).</w:t>
      </w:r>
    </w:p>
    <w:sectPr w:rsidR="00C45668" w:rsidRPr="00B70C73" w:rsidSect="00924626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FB"/>
    <w:rsid w:val="000808FB"/>
    <w:rsid w:val="0017178E"/>
    <w:rsid w:val="002630B2"/>
    <w:rsid w:val="005C2C40"/>
    <w:rsid w:val="00746FB8"/>
    <w:rsid w:val="007518C1"/>
    <w:rsid w:val="00924626"/>
    <w:rsid w:val="009A3254"/>
    <w:rsid w:val="00A606C0"/>
    <w:rsid w:val="00B64874"/>
    <w:rsid w:val="00B70C73"/>
    <w:rsid w:val="00C351AF"/>
    <w:rsid w:val="00C45668"/>
    <w:rsid w:val="00C615A5"/>
    <w:rsid w:val="00F9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8FB"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8FB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8FB"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8FB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Vratislav Peska</dc:creator>
  <cp:lastModifiedBy>Vratislav Peska</cp:lastModifiedBy>
  <cp:revision>9</cp:revision>
  <dcterms:created xsi:type="dcterms:W3CDTF">2018-12-28T18:27:00Z</dcterms:created>
  <dcterms:modified xsi:type="dcterms:W3CDTF">2018-12-29T11:46:00Z</dcterms:modified>
</cp:coreProperties>
</file>