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E332" w14:textId="77777777" w:rsidR="00A80CBA" w:rsidRDefault="007C4A57">
      <w:pPr>
        <w:spacing w:before="66"/>
        <w:ind w:left="3517" w:right="1387" w:hanging="1256"/>
        <w:rPr>
          <w:b/>
          <w:sz w:val="23"/>
        </w:rPr>
      </w:pPr>
      <w:r>
        <w:rPr>
          <w:b/>
          <w:sz w:val="23"/>
        </w:rPr>
        <w:t xml:space="preserve">Meeting of the Working Group for HR Award </w:t>
      </w:r>
      <w:r w:rsidR="00700C92">
        <w:rPr>
          <w:b/>
          <w:sz w:val="23"/>
        </w:rPr>
        <w:br/>
      </w:r>
      <w:r w:rsidR="004D55C5">
        <w:rPr>
          <w:b/>
          <w:sz w:val="23"/>
        </w:rPr>
        <w:t>J</w:t>
      </w:r>
      <w:r w:rsidR="00700C92">
        <w:rPr>
          <w:b/>
          <w:sz w:val="23"/>
        </w:rPr>
        <w:t>une 27</w:t>
      </w:r>
      <w:r w:rsidR="004D55C5">
        <w:rPr>
          <w:b/>
          <w:sz w:val="23"/>
        </w:rPr>
        <w:t>, 2024</w:t>
      </w:r>
      <w:r>
        <w:rPr>
          <w:b/>
          <w:sz w:val="23"/>
        </w:rPr>
        <w:t xml:space="preserve"> (10 h)</w:t>
      </w:r>
    </w:p>
    <w:p w14:paraId="01D3B90E" w14:textId="77777777" w:rsidR="00A80CBA" w:rsidRDefault="00A80CBA">
      <w:pPr>
        <w:pStyle w:val="Zkladntext"/>
        <w:spacing w:before="1"/>
        <w:ind w:left="0" w:firstLine="0"/>
        <w:rPr>
          <w:b/>
          <w:sz w:val="23"/>
        </w:rPr>
      </w:pPr>
    </w:p>
    <w:p w14:paraId="326EF0EE" w14:textId="77777777" w:rsidR="00A80CBA" w:rsidRDefault="007C4A57" w:rsidP="00AD4D4E">
      <w:pPr>
        <w:pStyle w:val="Nadpis1"/>
        <w:spacing w:line="263" w:lineRule="exact"/>
      </w:pPr>
      <w:r>
        <w:t>Participants:</w:t>
      </w:r>
      <w:r w:rsidR="00700C92">
        <w:t xml:space="preserve"> </w:t>
      </w:r>
      <w:r w:rsidR="004D55C5">
        <w:t xml:space="preserve">J. Lunerová, D. Renciuk, J. Kovařík, </w:t>
      </w:r>
      <w:r>
        <w:rPr>
          <w:color w:val="2C2C2C"/>
        </w:rPr>
        <w:t xml:space="preserve">E. Bartova, </w:t>
      </w:r>
      <w:r w:rsidR="00AD4D4E">
        <w:rPr>
          <w:color w:val="2C2C2C"/>
        </w:rPr>
        <w:t>Š. Dvořáková, K. Bednářová, P. Vacek, J. Krejčí, G. Ambrožová, Z. Machálková, H. Křivánková, J. Poláková, S. Kozubek</w:t>
      </w:r>
      <w:r w:rsidR="00700C92">
        <w:rPr>
          <w:color w:val="2C2C2C"/>
        </w:rPr>
        <w:t>, R. Fedr, B. Janoušek, M. Kořínková, M Fojta, P. Pokorná, M. Skalníková</w:t>
      </w:r>
    </w:p>
    <w:p w14:paraId="651D9FB2" w14:textId="77777777" w:rsidR="00A80CBA" w:rsidRDefault="00A80CBA">
      <w:pPr>
        <w:pStyle w:val="Zkladntext"/>
        <w:spacing w:before="2"/>
        <w:ind w:left="0" w:firstLine="0"/>
        <w:rPr>
          <w:sz w:val="24"/>
        </w:rPr>
      </w:pPr>
    </w:p>
    <w:p w14:paraId="3C845A36" w14:textId="77777777" w:rsidR="00A80CBA" w:rsidRDefault="00700C92" w:rsidP="00700C92">
      <w:pPr>
        <w:spacing w:line="264" w:lineRule="exact"/>
        <w:ind w:left="116"/>
      </w:pPr>
      <w:r>
        <w:rPr>
          <w:color w:val="2C2C2C"/>
          <w:sz w:val="23"/>
        </w:rPr>
        <w:t xml:space="preserve">Excused: </w:t>
      </w:r>
      <w:r>
        <w:rPr>
          <w:color w:val="2C2C2C"/>
        </w:rPr>
        <w:t xml:space="preserve"> </w:t>
      </w:r>
      <w:r>
        <w:t xml:space="preserve">L. Havran, </w:t>
      </w:r>
      <w:r>
        <w:rPr>
          <w:color w:val="2C2C2C"/>
        </w:rPr>
        <w:t xml:space="preserve">O. Nováková, V. Tichý, </w:t>
      </w:r>
      <w:r>
        <w:rPr>
          <w:color w:val="2C2C2C"/>
          <w:sz w:val="23"/>
        </w:rPr>
        <w:t>M. Falk</w:t>
      </w:r>
    </w:p>
    <w:p w14:paraId="3C85AEB2" w14:textId="77777777" w:rsidR="00A80CBA" w:rsidRDefault="00A80CBA">
      <w:pPr>
        <w:pStyle w:val="Zkladntext"/>
        <w:spacing w:before="11"/>
        <w:ind w:left="0" w:firstLine="0"/>
      </w:pPr>
    </w:p>
    <w:p w14:paraId="6F8BBDC6" w14:textId="77777777" w:rsidR="00A80CBA" w:rsidRDefault="007C4A57">
      <w:pPr>
        <w:ind w:left="116"/>
        <w:rPr>
          <w:sz w:val="23"/>
        </w:rPr>
      </w:pPr>
      <w:r>
        <w:rPr>
          <w:color w:val="2C2C2C"/>
          <w:sz w:val="23"/>
        </w:rPr>
        <w:t>Program:</w:t>
      </w:r>
    </w:p>
    <w:p w14:paraId="5EFC5056" w14:textId="77777777" w:rsidR="00A80CBA" w:rsidRPr="007E7245" w:rsidRDefault="007C4A57">
      <w:pPr>
        <w:pStyle w:val="Odstavecseseznamem"/>
        <w:numPr>
          <w:ilvl w:val="0"/>
          <w:numId w:val="2"/>
        </w:numPr>
        <w:tabs>
          <w:tab w:val="left" w:pos="1441"/>
          <w:tab w:val="left" w:pos="1442"/>
        </w:tabs>
        <w:spacing w:before="192" w:line="264" w:lineRule="exact"/>
        <w:ind w:hanging="589"/>
        <w:rPr>
          <w:color w:val="548DD4" w:themeColor="text2" w:themeTint="99"/>
        </w:rPr>
      </w:pPr>
      <w:r w:rsidRPr="007E7245">
        <w:rPr>
          <w:color w:val="548DD4" w:themeColor="text2" w:themeTint="99"/>
        </w:rPr>
        <w:t>Introduction</w:t>
      </w:r>
    </w:p>
    <w:p w14:paraId="10A2D361" w14:textId="57174AC7" w:rsidR="00A80CBA" w:rsidRPr="007E7245" w:rsidRDefault="00700C92">
      <w:pPr>
        <w:pStyle w:val="Odstavecseseznamem"/>
        <w:numPr>
          <w:ilvl w:val="0"/>
          <w:numId w:val="2"/>
        </w:numPr>
        <w:tabs>
          <w:tab w:val="left" w:pos="1441"/>
          <w:tab w:val="left" w:pos="1442"/>
        </w:tabs>
        <w:spacing w:before="0" w:line="264" w:lineRule="exact"/>
        <w:ind w:hanging="589"/>
        <w:rPr>
          <w:color w:val="548DD4" w:themeColor="text2" w:themeTint="99"/>
        </w:rPr>
      </w:pPr>
      <w:r w:rsidRPr="007E7245">
        <w:rPr>
          <w:color w:val="548DD4" w:themeColor="text2" w:themeTint="99"/>
        </w:rPr>
        <w:t>Preparation of the new OP JAK project</w:t>
      </w:r>
      <w:r w:rsidR="007E7245" w:rsidRPr="007E7245">
        <w:rPr>
          <w:color w:val="548DD4" w:themeColor="text2" w:themeTint="99"/>
        </w:rPr>
        <w:t xml:space="preserve"> „Research Environment“</w:t>
      </w:r>
    </w:p>
    <w:p w14:paraId="31D5D22E" w14:textId="7E9C8627" w:rsidR="008F0471" w:rsidRPr="007E7245" w:rsidRDefault="007E7245" w:rsidP="007E7245">
      <w:pPr>
        <w:pStyle w:val="Odstavecseseznamem"/>
        <w:numPr>
          <w:ilvl w:val="0"/>
          <w:numId w:val="2"/>
        </w:numPr>
        <w:tabs>
          <w:tab w:val="left" w:pos="1441"/>
          <w:tab w:val="left" w:pos="1442"/>
        </w:tabs>
        <w:spacing w:before="7"/>
        <w:ind w:hanging="589"/>
        <w:rPr>
          <w:color w:val="548DD4" w:themeColor="text2" w:themeTint="99"/>
        </w:rPr>
      </w:pPr>
      <w:r w:rsidRPr="007E7245">
        <w:rPr>
          <w:color w:val="548DD4" w:themeColor="text2" w:themeTint="99"/>
        </w:rPr>
        <w:t>Information about the next OP JAK project „Returns“</w:t>
      </w:r>
    </w:p>
    <w:p w14:paraId="72ECF60A" w14:textId="77777777" w:rsidR="00A80CBA" w:rsidRPr="007E7245" w:rsidRDefault="007C4A57">
      <w:pPr>
        <w:pStyle w:val="Odstavecseseznamem"/>
        <w:numPr>
          <w:ilvl w:val="0"/>
          <w:numId w:val="2"/>
        </w:numPr>
        <w:tabs>
          <w:tab w:val="left" w:pos="1441"/>
          <w:tab w:val="left" w:pos="1442"/>
        </w:tabs>
        <w:spacing w:before="9"/>
        <w:ind w:hanging="589"/>
        <w:rPr>
          <w:color w:val="548DD4" w:themeColor="text2" w:themeTint="99"/>
        </w:rPr>
      </w:pPr>
      <w:r w:rsidRPr="007E7245">
        <w:rPr>
          <w:color w:val="548DD4" w:themeColor="text2" w:themeTint="99"/>
        </w:rPr>
        <w:t>Conclussion</w:t>
      </w:r>
    </w:p>
    <w:p w14:paraId="4D8331A9" w14:textId="7B8457BC" w:rsidR="00A80CBA" w:rsidRDefault="007E7245" w:rsidP="0017009A">
      <w:pPr>
        <w:pStyle w:val="Zkladntext"/>
        <w:numPr>
          <w:ilvl w:val="0"/>
          <w:numId w:val="1"/>
        </w:numPr>
        <w:ind w:right="172"/>
        <w:jc w:val="both"/>
      </w:pPr>
      <w:r>
        <w:t xml:space="preserve">IR and new AP have been </w:t>
      </w:r>
      <w:r w:rsidR="0017009A">
        <w:t xml:space="preserve">very positively evaluated by the Interim Assessment and </w:t>
      </w:r>
      <w:r>
        <w:t xml:space="preserve">accepted by the EC. S. Kozubek informed the WG </w:t>
      </w:r>
      <w:r w:rsidR="00500C47">
        <w:t>about</w:t>
      </w:r>
      <w:r w:rsidR="00AD4D4E">
        <w:t xml:space="preserve"> </w:t>
      </w:r>
      <w:r>
        <w:t>HR activities during the first months of 2024</w:t>
      </w:r>
      <w:r w:rsidR="00500C47">
        <w:t>.</w:t>
      </w:r>
      <w:r>
        <w:t xml:space="preserve"> </w:t>
      </w:r>
      <w:r w:rsidR="0017009A">
        <w:t>Our web pages have been extended in order to involve new Action Plan for 2024-2026</w:t>
      </w:r>
    </w:p>
    <w:p w14:paraId="6B7FA28F" w14:textId="04D1BC10" w:rsidR="00C37ADF" w:rsidRDefault="0017009A" w:rsidP="0017009A">
      <w:pPr>
        <w:pStyle w:val="Zkladntext"/>
        <w:numPr>
          <w:ilvl w:val="0"/>
          <w:numId w:val="1"/>
        </w:numPr>
        <w:ind w:right="172"/>
      </w:pPr>
      <w:r>
        <w:t xml:space="preserve">Newly prepared project OP JAK „Research Environment“ will be sent to the Ministry of Education a its evaluation will be finished in Marc hor May 2025. </w:t>
      </w:r>
      <w:r w:rsidR="008F0471">
        <w:t xml:space="preserve"> </w:t>
      </w:r>
    </w:p>
    <w:p w14:paraId="1A8C2DDB" w14:textId="20143BFA" w:rsidR="00C37ADF" w:rsidRDefault="00C37ADF" w:rsidP="00C37ADF">
      <w:pPr>
        <w:pStyle w:val="Zkladntext"/>
        <w:numPr>
          <w:ilvl w:val="0"/>
          <w:numId w:val="1"/>
        </w:numPr>
        <w:ind w:right="172"/>
      </w:pPr>
      <w:r>
        <w:t xml:space="preserve">Š. Dvořáková informed the members of the WG about the possibilities to apply for grants </w:t>
      </w:r>
      <w:r w:rsidR="0017009A">
        <w:t>„Returns“ for scientists coming back after theri career interruption.</w:t>
      </w:r>
    </w:p>
    <w:p w14:paraId="0EC7DF3D" w14:textId="77777777" w:rsidR="00A80CBA" w:rsidRDefault="007C4A57" w:rsidP="00B37BDC">
      <w:pPr>
        <w:pStyle w:val="Odstavecseseznamem"/>
        <w:numPr>
          <w:ilvl w:val="0"/>
          <w:numId w:val="1"/>
        </w:numPr>
        <w:tabs>
          <w:tab w:val="left" w:pos="477"/>
        </w:tabs>
        <w:spacing w:before="156"/>
        <w:ind w:right="775"/>
      </w:pPr>
      <w:r>
        <w:t xml:space="preserve">In conclussion </w:t>
      </w:r>
      <w:r w:rsidR="00C37ADF">
        <w:t>participants of the WG meeting discusses all new activities and agreed to participate in their realization.</w:t>
      </w:r>
    </w:p>
    <w:p w14:paraId="24CBCEE0" w14:textId="5CFD0752" w:rsidR="007C4A57" w:rsidRDefault="007C4A57" w:rsidP="007C4A57">
      <w:pPr>
        <w:pStyle w:val="Zkladntext"/>
        <w:tabs>
          <w:tab w:val="right" w:pos="8975"/>
        </w:tabs>
        <w:spacing w:before="855"/>
        <w:ind w:left="116" w:firstLine="0"/>
      </w:pPr>
      <w:r>
        <w:t>Jana</w:t>
      </w:r>
      <w:r>
        <w:rPr>
          <w:spacing w:val="-3"/>
        </w:rPr>
        <w:t xml:space="preserve"> </w:t>
      </w:r>
      <w:r>
        <w:t>Poláková</w:t>
      </w:r>
      <w:r>
        <w:tab/>
      </w:r>
      <w:r w:rsidR="005A354C">
        <w:t>27</w:t>
      </w:r>
      <w:r>
        <w:t>.</w:t>
      </w:r>
      <w:r w:rsidR="005A354C">
        <w:t>6</w:t>
      </w:r>
      <w:r>
        <w:t>.2024</w:t>
      </w:r>
    </w:p>
    <w:p w14:paraId="39CC2531" w14:textId="77777777" w:rsidR="007C4A57" w:rsidRDefault="007C4A57" w:rsidP="007C4A57">
      <w:pPr>
        <w:pStyle w:val="Odstavecseseznamem"/>
        <w:tabs>
          <w:tab w:val="left" w:pos="477"/>
        </w:tabs>
        <w:spacing w:before="156"/>
        <w:ind w:right="775" w:firstLine="0"/>
      </w:pPr>
    </w:p>
    <w:sectPr w:rsidR="007C4A57">
      <w:type w:val="continuous"/>
      <w:pgSz w:w="11920" w:h="16850"/>
      <w:pgMar w:top="1340" w:right="12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49A4"/>
    <w:multiLevelType w:val="hybridMultilevel"/>
    <w:tmpl w:val="CD7C99FE"/>
    <w:lvl w:ilvl="0" w:tplc="50FAFE90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cs-CZ" w:eastAsia="cs-CZ" w:bidi="cs-CZ"/>
      </w:rPr>
    </w:lvl>
    <w:lvl w:ilvl="1" w:tplc="A83469B2">
      <w:numFmt w:val="bullet"/>
      <w:lvlText w:val="•"/>
      <w:lvlJc w:val="left"/>
      <w:pPr>
        <w:ind w:left="1365" w:hanging="360"/>
      </w:pPr>
      <w:rPr>
        <w:rFonts w:hint="default"/>
        <w:lang w:val="cs-CZ" w:eastAsia="cs-CZ" w:bidi="cs-CZ"/>
      </w:rPr>
    </w:lvl>
    <w:lvl w:ilvl="2" w:tplc="5A3643DA">
      <w:numFmt w:val="bullet"/>
      <w:lvlText w:val="•"/>
      <w:lvlJc w:val="left"/>
      <w:pPr>
        <w:ind w:left="2250" w:hanging="360"/>
      </w:pPr>
      <w:rPr>
        <w:rFonts w:hint="default"/>
        <w:lang w:val="cs-CZ" w:eastAsia="cs-CZ" w:bidi="cs-CZ"/>
      </w:rPr>
    </w:lvl>
    <w:lvl w:ilvl="3" w:tplc="73DE977C">
      <w:numFmt w:val="bullet"/>
      <w:lvlText w:val="•"/>
      <w:lvlJc w:val="left"/>
      <w:pPr>
        <w:ind w:left="3135" w:hanging="360"/>
      </w:pPr>
      <w:rPr>
        <w:rFonts w:hint="default"/>
        <w:lang w:val="cs-CZ" w:eastAsia="cs-CZ" w:bidi="cs-CZ"/>
      </w:rPr>
    </w:lvl>
    <w:lvl w:ilvl="4" w:tplc="E6F6F47C">
      <w:numFmt w:val="bullet"/>
      <w:lvlText w:val="•"/>
      <w:lvlJc w:val="left"/>
      <w:pPr>
        <w:ind w:left="4020" w:hanging="360"/>
      </w:pPr>
      <w:rPr>
        <w:rFonts w:hint="default"/>
        <w:lang w:val="cs-CZ" w:eastAsia="cs-CZ" w:bidi="cs-CZ"/>
      </w:rPr>
    </w:lvl>
    <w:lvl w:ilvl="5" w:tplc="E33AC3DC">
      <w:numFmt w:val="bullet"/>
      <w:lvlText w:val="•"/>
      <w:lvlJc w:val="left"/>
      <w:pPr>
        <w:ind w:left="4905" w:hanging="360"/>
      </w:pPr>
      <w:rPr>
        <w:rFonts w:hint="default"/>
        <w:lang w:val="cs-CZ" w:eastAsia="cs-CZ" w:bidi="cs-CZ"/>
      </w:rPr>
    </w:lvl>
    <w:lvl w:ilvl="6" w:tplc="8A4AAD22">
      <w:numFmt w:val="bullet"/>
      <w:lvlText w:val="•"/>
      <w:lvlJc w:val="left"/>
      <w:pPr>
        <w:ind w:left="5790" w:hanging="360"/>
      </w:pPr>
      <w:rPr>
        <w:rFonts w:hint="default"/>
        <w:lang w:val="cs-CZ" w:eastAsia="cs-CZ" w:bidi="cs-CZ"/>
      </w:rPr>
    </w:lvl>
    <w:lvl w:ilvl="7" w:tplc="95AA07C6">
      <w:numFmt w:val="bullet"/>
      <w:lvlText w:val="•"/>
      <w:lvlJc w:val="left"/>
      <w:pPr>
        <w:ind w:left="6675" w:hanging="360"/>
      </w:pPr>
      <w:rPr>
        <w:rFonts w:hint="default"/>
        <w:lang w:val="cs-CZ" w:eastAsia="cs-CZ" w:bidi="cs-CZ"/>
      </w:rPr>
    </w:lvl>
    <w:lvl w:ilvl="8" w:tplc="A774887A">
      <w:numFmt w:val="bullet"/>
      <w:lvlText w:val="•"/>
      <w:lvlJc w:val="left"/>
      <w:pPr>
        <w:ind w:left="7560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125F00D7"/>
    <w:multiLevelType w:val="hybridMultilevel"/>
    <w:tmpl w:val="C8248AB4"/>
    <w:lvl w:ilvl="0" w:tplc="86BE9E26">
      <w:start w:val="1"/>
      <w:numFmt w:val="decimal"/>
      <w:lvlText w:val="%1)"/>
      <w:lvlJc w:val="left"/>
      <w:pPr>
        <w:ind w:left="1581" w:hanging="588"/>
      </w:pPr>
      <w:rPr>
        <w:rFonts w:ascii="Arial" w:eastAsia="Arial" w:hAnsi="Arial" w:cs="Arial" w:hint="default"/>
        <w:color w:val="00BEFF"/>
        <w:spacing w:val="-1"/>
        <w:w w:val="100"/>
        <w:sz w:val="23"/>
        <w:szCs w:val="23"/>
        <w:lang w:val="cs-CZ" w:eastAsia="cs-CZ" w:bidi="cs-CZ"/>
      </w:rPr>
    </w:lvl>
    <w:lvl w:ilvl="1" w:tplc="7F14A8BC">
      <w:numFmt w:val="bullet"/>
      <w:lvlText w:val="•"/>
      <w:lvlJc w:val="left"/>
      <w:pPr>
        <w:ind w:left="1580" w:hanging="588"/>
      </w:pPr>
      <w:rPr>
        <w:rFonts w:hint="default"/>
        <w:lang w:val="cs-CZ" w:eastAsia="cs-CZ" w:bidi="cs-CZ"/>
      </w:rPr>
    </w:lvl>
    <w:lvl w:ilvl="2" w:tplc="B84A8878">
      <w:numFmt w:val="bullet"/>
      <w:lvlText w:val="•"/>
      <w:lvlJc w:val="left"/>
      <w:pPr>
        <w:ind w:left="2456" w:hanging="588"/>
      </w:pPr>
      <w:rPr>
        <w:rFonts w:hint="default"/>
        <w:lang w:val="cs-CZ" w:eastAsia="cs-CZ" w:bidi="cs-CZ"/>
      </w:rPr>
    </w:lvl>
    <w:lvl w:ilvl="3" w:tplc="C5EC8812">
      <w:numFmt w:val="bullet"/>
      <w:lvlText w:val="•"/>
      <w:lvlJc w:val="left"/>
      <w:pPr>
        <w:ind w:left="3333" w:hanging="588"/>
      </w:pPr>
      <w:rPr>
        <w:rFonts w:hint="default"/>
        <w:lang w:val="cs-CZ" w:eastAsia="cs-CZ" w:bidi="cs-CZ"/>
      </w:rPr>
    </w:lvl>
    <w:lvl w:ilvl="4" w:tplc="823246EA">
      <w:numFmt w:val="bullet"/>
      <w:lvlText w:val="•"/>
      <w:lvlJc w:val="left"/>
      <w:pPr>
        <w:ind w:left="4210" w:hanging="588"/>
      </w:pPr>
      <w:rPr>
        <w:rFonts w:hint="default"/>
        <w:lang w:val="cs-CZ" w:eastAsia="cs-CZ" w:bidi="cs-CZ"/>
      </w:rPr>
    </w:lvl>
    <w:lvl w:ilvl="5" w:tplc="DBE0995C">
      <w:numFmt w:val="bullet"/>
      <w:lvlText w:val="•"/>
      <w:lvlJc w:val="left"/>
      <w:pPr>
        <w:ind w:left="5087" w:hanging="588"/>
      </w:pPr>
      <w:rPr>
        <w:rFonts w:hint="default"/>
        <w:lang w:val="cs-CZ" w:eastAsia="cs-CZ" w:bidi="cs-CZ"/>
      </w:rPr>
    </w:lvl>
    <w:lvl w:ilvl="6" w:tplc="FBA81C00">
      <w:numFmt w:val="bullet"/>
      <w:lvlText w:val="•"/>
      <w:lvlJc w:val="left"/>
      <w:pPr>
        <w:ind w:left="5964" w:hanging="588"/>
      </w:pPr>
      <w:rPr>
        <w:rFonts w:hint="default"/>
        <w:lang w:val="cs-CZ" w:eastAsia="cs-CZ" w:bidi="cs-CZ"/>
      </w:rPr>
    </w:lvl>
    <w:lvl w:ilvl="7" w:tplc="A6EE924C">
      <w:numFmt w:val="bullet"/>
      <w:lvlText w:val="•"/>
      <w:lvlJc w:val="left"/>
      <w:pPr>
        <w:ind w:left="6840" w:hanging="588"/>
      </w:pPr>
      <w:rPr>
        <w:rFonts w:hint="default"/>
        <w:lang w:val="cs-CZ" w:eastAsia="cs-CZ" w:bidi="cs-CZ"/>
      </w:rPr>
    </w:lvl>
    <w:lvl w:ilvl="8" w:tplc="0B507374">
      <w:numFmt w:val="bullet"/>
      <w:lvlText w:val="•"/>
      <w:lvlJc w:val="left"/>
      <w:pPr>
        <w:ind w:left="7717" w:hanging="588"/>
      </w:pPr>
      <w:rPr>
        <w:rFonts w:hint="default"/>
        <w:lang w:val="cs-CZ" w:eastAsia="cs-CZ" w:bidi="cs-CZ"/>
      </w:rPr>
    </w:lvl>
  </w:abstractNum>
  <w:num w:numId="1" w16cid:durableId="1593930608">
    <w:abstractNumId w:val="0"/>
  </w:num>
  <w:num w:numId="2" w16cid:durableId="347366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BA"/>
    <w:rsid w:val="00150C49"/>
    <w:rsid w:val="0017009A"/>
    <w:rsid w:val="00415597"/>
    <w:rsid w:val="004D55C5"/>
    <w:rsid w:val="00500C47"/>
    <w:rsid w:val="005A354C"/>
    <w:rsid w:val="00700C92"/>
    <w:rsid w:val="007C4A57"/>
    <w:rsid w:val="007E7245"/>
    <w:rsid w:val="008F0471"/>
    <w:rsid w:val="00905833"/>
    <w:rsid w:val="009929E8"/>
    <w:rsid w:val="00A80CBA"/>
    <w:rsid w:val="00AD4D4E"/>
    <w:rsid w:val="00C37ADF"/>
    <w:rsid w:val="00F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5CDA"/>
  <w15:docId w15:val="{7931DE8E-6A46-485D-B96A-CAFF34FF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uiPriority w:val="1"/>
    <w:qFormat/>
    <w:pPr>
      <w:ind w:left="116"/>
      <w:outlineLvl w:val="0"/>
    </w:pPr>
    <w:rPr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57"/>
      <w:ind w:left="476" w:hanging="589"/>
    </w:pPr>
  </w:style>
  <w:style w:type="paragraph" w:styleId="Odstavecseseznamem">
    <w:name w:val="List Paragraph"/>
    <w:basedOn w:val="Normln"/>
    <w:uiPriority w:val="1"/>
    <w:qFormat/>
    <w:pPr>
      <w:spacing w:before="157"/>
      <w:ind w:left="476" w:hanging="589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 Kozubek</dc:creator>
  <cp:lastModifiedBy>Jana Poláková</cp:lastModifiedBy>
  <cp:revision>2</cp:revision>
  <cp:lastPrinted>2026-10-06T12:56:00Z</cp:lastPrinted>
  <dcterms:created xsi:type="dcterms:W3CDTF">2026-10-06T12:58:00Z</dcterms:created>
  <dcterms:modified xsi:type="dcterms:W3CDTF">2026-10-06T12:58:00Z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