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="00B93CCA">
        <w:rPr>
          <w:b/>
        </w:rPr>
        <w:t>Working</w:t>
      </w:r>
      <w:proofErr w:type="spellEnd"/>
      <w:r w:rsidR="00B93CCA">
        <w:rPr>
          <w:b/>
        </w:rPr>
        <w:t xml:space="preserve"> Group </w:t>
      </w:r>
      <w:proofErr w:type="spellStart"/>
      <w:r w:rsidR="00B93CCA">
        <w:rPr>
          <w:b/>
        </w:rPr>
        <w:t>for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proofErr w:type="spellStart"/>
      <w:r w:rsidR="00AF1B1C">
        <w:rPr>
          <w:b/>
        </w:rPr>
        <w:t>February</w:t>
      </w:r>
      <w:proofErr w:type="spellEnd"/>
      <w:r w:rsidR="00A30524" w:rsidRPr="00E52D49">
        <w:rPr>
          <w:b/>
        </w:rPr>
        <w:t xml:space="preserve"> </w:t>
      </w:r>
      <w:r w:rsidR="00AF1B1C">
        <w:rPr>
          <w:b/>
        </w:rPr>
        <w:t>18</w:t>
      </w:r>
      <w:r w:rsidRPr="00E52D49">
        <w:rPr>
          <w:b/>
        </w:rPr>
        <w:t>, 202</w:t>
      </w:r>
      <w:r w:rsidR="00AF1B1C">
        <w:rPr>
          <w:b/>
        </w:rPr>
        <w:t>5</w:t>
      </w:r>
      <w:r w:rsidR="00B93CCA">
        <w:rPr>
          <w:b/>
        </w:rPr>
        <w:t xml:space="preserve"> (10</w:t>
      </w:r>
      <w:r w:rsidRPr="00E52D49">
        <w:rPr>
          <w:b/>
        </w:rPr>
        <w:t xml:space="preserve"> h)</w:t>
      </w:r>
    </w:p>
    <w:p w:rsidR="00B93CCA" w:rsidRPr="001E4C96" w:rsidRDefault="00E52D49" w:rsidP="001E4C96">
      <w:pPr>
        <w:spacing w:line="264" w:lineRule="exact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 w:rsidR="00B93CCA">
        <w:t xml:space="preserve">L. Havran, </w:t>
      </w:r>
      <w:r w:rsidR="001E4C96">
        <w:rPr>
          <w:color w:val="2C2C2C"/>
        </w:rPr>
        <w:t>A. Daňhel,</w:t>
      </w:r>
      <w:r w:rsidR="001E4C96">
        <w:rPr>
          <w:color w:val="2C2C2C"/>
        </w:rPr>
        <w:t xml:space="preserve"> </w:t>
      </w:r>
      <w:r w:rsidR="001E4C96">
        <w:t xml:space="preserve">M. </w:t>
      </w:r>
      <w:proofErr w:type="spellStart"/>
      <w:r w:rsidR="001E4C96">
        <w:t>Falk</w:t>
      </w:r>
      <w:proofErr w:type="spellEnd"/>
      <w:r w:rsidR="001E4C96">
        <w:t xml:space="preserve">, </w:t>
      </w:r>
      <w:r w:rsidR="00B93CCA">
        <w:t xml:space="preserve">I. </w:t>
      </w:r>
      <w:proofErr w:type="spellStart"/>
      <w:r w:rsidR="00B93CCA">
        <w:t>Falková</w:t>
      </w:r>
      <w:proofErr w:type="spellEnd"/>
      <w:r w:rsidR="00B93CCA">
        <w:t xml:space="preserve">, J. </w:t>
      </w:r>
      <w:proofErr w:type="spellStart"/>
      <w:r w:rsidR="00B93CCA">
        <w:t>Lunerová</w:t>
      </w:r>
      <w:proofErr w:type="spellEnd"/>
      <w:r w:rsidR="00B93CCA">
        <w:t xml:space="preserve">, D. </w:t>
      </w:r>
      <w:proofErr w:type="spellStart"/>
      <w:r w:rsidR="00B93CCA">
        <w:t>Renciuk</w:t>
      </w:r>
      <w:proofErr w:type="spellEnd"/>
      <w:r w:rsidR="00B93CCA">
        <w:t xml:space="preserve">, </w:t>
      </w:r>
      <w:r w:rsidR="00B93CCA">
        <w:rPr>
          <w:color w:val="2C2C2C"/>
        </w:rPr>
        <w:t xml:space="preserve">E. </w:t>
      </w:r>
      <w:proofErr w:type="spellStart"/>
      <w:r w:rsidR="00B93CCA">
        <w:rPr>
          <w:color w:val="2C2C2C"/>
        </w:rPr>
        <w:t>Bartova</w:t>
      </w:r>
      <w:proofErr w:type="spellEnd"/>
      <w:r w:rsidR="00B93CCA">
        <w:rPr>
          <w:color w:val="2C2C2C"/>
        </w:rPr>
        <w:t>, V. Tichý, O. Nováková, ‚</w:t>
      </w:r>
      <w:r w:rsidR="001E4C96" w:rsidRPr="001E4C96">
        <w:rPr>
          <w:color w:val="2C2C2C"/>
        </w:rPr>
        <w:t xml:space="preserve"> </w:t>
      </w:r>
      <w:r w:rsidR="001E4C96">
        <w:rPr>
          <w:color w:val="2C2C2C"/>
        </w:rPr>
        <w:t xml:space="preserve">M Fojta, </w:t>
      </w:r>
      <w:r w:rsidR="00B93CCA">
        <w:rPr>
          <w:color w:val="2C2C2C"/>
        </w:rPr>
        <w:t>Š. Dvořáková, K. Bednářová, P. Vacek, J. Krejčí, G. Ambrožová, Z. Machálková, H. Křivánková, J. Poláková, S. Kozubek</w:t>
      </w:r>
    </w:p>
    <w:p w:rsidR="00B93CCA" w:rsidRDefault="00B93CCA" w:rsidP="00B93CCA">
      <w:pPr>
        <w:pStyle w:val="Nadpis1"/>
        <w:spacing w:line="263" w:lineRule="exact"/>
      </w:pPr>
    </w:p>
    <w:p w:rsidR="0098448D" w:rsidRDefault="00B93CCA" w:rsidP="001E4C96">
      <w:pPr>
        <w:spacing w:line="264" w:lineRule="exact"/>
        <w:ind w:left="116"/>
      </w:pPr>
      <w:proofErr w:type="spellStart"/>
      <w:r>
        <w:rPr>
          <w:color w:val="2C2C2C"/>
          <w:sz w:val="23"/>
        </w:rPr>
        <w:t>Excused</w:t>
      </w:r>
      <w:proofErr w:type="spellEnd"/>
      <w:r>
        <w:rPr>
          <w:color w:val="2C2C2C"/>
          <w:sz w:val="23"/>
        </w:rPr>
        <w:t xml:space="preserve">:, </w:t>
      </w:r>
      <w:r w:rsidR="001E4C96">
        <w:rPr>
          <w:color w:val="2C2C2C"/>
          <w:sz w:val="23"/>
        </w:rPr>
        <w:t xml:space="preserve">H. Křivánková, </w:t>
      </w:r>
      <w:r>
        <w:rPr>
          <w:color w:val="2C2C2C"/>
          <w:sz w:val="23"/>
        </w:rPr>
        <w:t xml:space="preserve">M. Kořínková, </w:t>
      </w:r>
      <w:r w:rsidR="001E4C96">
        <w:rPr>
          <w:color w:val="2C2C2C"/>
        </w:rPr>
        <w:t xml:space="preserve">P. Pokorná, </w:t>
      </w:r>
      <w:r w:rsidR="001E4C96">
        <w:t>J. Kovařík</w:t>
      </w:r>
    </w:p>
    <w:p w:rsidR="0098448D" w:rsidRDefault="0098448D">
      <w:pPr>
        <w:pStyle w:val="Zkladntext"/>
        <w:spacing w:before="4"/>
        <w:rPr>
          <w:sz w:val="16"/>
        </w:rPr>
      </w:pPr>
    </w:p>
    <w:p w:rsidR="0098448D" w:rsidRDefault="00E52D49">
      <w:pPr>
        <w:pStyle w:val="Zkladntext"/>
        <w:spacing w:before="93"/>
        <w:ind w:left="116"/>
      </w:pPr>
      <w:r>
        <w:rPr>
          <w:color w:val="333333"/>
        </w:rPr>
        <w:t>Program:</w:t>
      </w:r>
    </w:p>
    <w:p w:rsidR="0098448D" w:rsidRDefault="001E4C96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color w:val="333333"/>
          <w:sz w:val="24"/>
        </w:rPr>
      </w:pPr>
      <w:proofErr w:type="spellStart"/>
      <w:r>
        <w:rPr>
          <w:color w:val="333333"/>
          <w:sz w:val="24"/>
        </w:rPr>
        <w:t>The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state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of</w:t>
      </w:r>
      <w:proofErr w:type="spellEnd"/>
      <w:r>
        <w:rPr>
          <w:color w:val="333333"/>
          <w:sz w:val="24"/>
        </w:rPr>
        <w:t xml:space="preserve"> </w:t>
      </w:r>
      <w:proofErr w:type="spellStart"/>
      <w:r w:rsidR="00AF1B1C">
        <w:rPr>
          <w:color w:val="333333"/>
          <w:sz w:val="24"/>
        </w:rPr>
        <w:t>the</w:t>
      </w:r>
      <w:proofErr w:type="spellEnd"/>
      <w:r w:rsidR="00AF1B1C">
        <w:rPr>
          <w:color w:val="333333"/>
          <w:sz w:val="24"/>
        </w:rPr>
        <w:t xml:space="preserve"> </w:t>
      </w:r>
      <w:proofErr w:type="spellStart"/>
      <w:r w:rsidR="00AF1B1C">
        <w:rPr>
          <w:color w:val="333333"/>
          <w:sz w:val="24"/>
        </w:rPr>
        <w:t>project</w:t>
      </w:r>
      <w:proofErr w:type="spellEnd"/>
      <w:r w:rsidR="00AF1B1C">
        <w:rPr>
          <w:color w:val="333333"/>
          <w:sz w:val="24"/>
        </w:rPr>
        <w:t xml:space="preserve"> OP JAK „</w:t>
      </w:r>
      <w:proofErr w:type="spellStart"/>
      <w:r w:rsidR="00AF1B1C">
        <w:rPr>
          <w:color w:val="333333"/>
          <w:sz w:val="24"/>
        </w:rPr>
        <w:t>Research</w:t>
      </w:r>
      <w:proofErr w:type="spellEnd"/>
      <w:r w:rsidR="00AF1B1C">
        <w:rPr>
          <w:color w:val="333333"/>
          <w:sz w:val="24"/>
        </w:rPr>
        <w:t xml:space="preserve"> </w:t>
      </w:r>
      <w:proofErr w:type="spellStart"/>
      <w:r w:rsidR="00AF1B1C">
        <w:rPr>
          <w:color w:val="333333"/>
          <w:sz w:val="24"/>
        </w:rPr>
        <w:t>Environment</w:t>
      </w:r>
      <w:proofErr w:type="spellEnd"/>
      <w:r w:rsidR="00AF1B1C">
        <w:rPr>
          <w:color w:val="333333"/>
          <w:sz w:val="24"/>
        </w:rPr>
        <w:t>“</w:t>
      </w:r>
    </w:p>
    <w:p w:rsidR="00A30524" w:rsidRDefault="00AF1B1C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Discussion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1E4C96">
        <w:rPr>
          <w:sz w:val="24"/>
        </w:rPr>
        <w:t>preparation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of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application</w:t>
      </w:r>
      <w:proofErr w:type="spellEnd"/>
      <w:r>
        <w:rPr>
          <w:sz w:val="24"/>
        </w:rPr>
        <w:t xml:space="preserve"> OP JAK „</w:t>
      </w:r>
      <w:proofErr w:type="spellStart"/>
      <w:r>
        <w:rPr>
          <w:sz w:val="24"/>
        </w:rPr>
        <w:t>Returns</w:t>
      </w:r>
      <w:proofErr w:type="spellEnd"/>
      <w:r>
        <w:rPr>
          <w:sz w:val="24"/>
        </w:rPr>
        <w:t>“</w:t>
      </w:r>
      <w:r w:rsidR="00E52D49" w:rsidRPr="00A30524">
        <w:rPr>
          <w:sz w:val="24"/>
        </w:rPr>
        <w:t xml:space="preserve"> </w:t>
      </w:r>
    </w:p>
    <w:p w:rsidR="0098448D" w:rsidRPr="00A30524" w:rsidRDefault="00AF1B1C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Report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SP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2024</w:t>
      </w:r>
    </w:p>
    <w:p w:rsidR="0098448D" w:rsidRDefault="0098448D">
      <w:pPr>
        <w:pStyle w:val="Zkladntext"/>
        <w:spacing w:before="1"/>
      </w:pPr>
    </w:p>
    <w:p w:rsidR="00A30524" w:rsidRDefault="00AF1B1C" w:rsidP="00A30524">
      <w:pPr>
        <w:pStyle w:val="Zkladntext"/>
        <w:numPr>
          <w:ilvl w:val="0"/>
          <w:numId w:val="1"/>
        </w:numPr>
        <w:ind w:right="172"/>
      </w:pPr>
      <w:r>
        <w:t xml:space="preserve">S. </w:t>
      </w:r>
      <w:proofErr w:type="spellStart"/>
      <w:r>
        <w:t>Dvorakova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„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“</w:t>
      </w:r>
      <w:r w:rsidR="00A30524">
        <w:t>.</w:t>
      </w:r>
      <w:r w:rsidR="001E4C96">
        <w:t xml:space="preserve"> </w:t>
      </w:r>
      <w:proofErr w:type="spellStart"/>
      <w:r w:rsidR="001E4C96">
        <w:t>The</w:t>
      </w:r>
      <w:proofErr w:type="spellEnd"/>
      <w:r w:rsidR="001E4C96">
        <w:t xml:space="preserve"> </w:t>
      </w:r>
      <w:proofErr w:type="spellStart"/>
      <w:r w:rsidR="001E4C96">
        <w:t>project</w:t>
      </w:r>
      <w:proofErr w:type="spellEnd"/>
      <w:r w:rsidR="001E4C96">
        <w:t xml:space="preserve"> has </w:t>
      </w:r>
      <w:proofErr w:type="spellStart"/>
      <w:r w:rsidR="001E4C96">
        <w:t>been</w:t>
      </w:r>
      <w:proofErr w:type="spellEnd"/>
      <w:r w:rsidR="001E4C96">
        <w:t xml:space="preserve"> </w:t>
      </w:r>
      <w:proofErr w:type="spellStart"/>
      <w:r w:rsidR="001E4C96">
        <w:t>approved</w:t>
      </w:r>
      <w:proofErr w:type="spellEnd"/>
      <w:r w:rsidR="001E4C96">
        <w:t xml:space="preserve"> </w:t>
      </w:r>
      <w:proofErr w:type="spellStart"/>
      <w:r w:rsidR="001E4C96">
        <w:t>according</w:t>
      </w:r>
      <w:proofErr w:type="spellEnd"/>
      <w:r w:rsidR="001E4C96">
        <w:t xml:space="preserve"> to </w:t>
      </w:r>
      <w:proofErr w:type="spellStart"/>
      <w:r w:rsidR="001E4C96">
        <w:t>the</w:t>
      </w:r>
      <w:proofErr w:type="spellEnd"/>
      <w:r w:rsidR="001E4C96">
        <w:t xml:space="preserve"> </w:t>
      </w:r>
      <w:proofErr w:type="spellStart"/>
      <w:r w:rsidR="001E4C96">
        <w:t>first</w:t>
      </w:r>
      <w:proofErr w:type="spellEnd"/>
      <w:r w:rsidR="001E4C96">
        <w:t xml:space="preserve"> 2 </w:t>
      </w:r>
      <w:proofErr w:type="spellStart"/>
      <w:r w:rsidR="001E4C96">
        <w:t>sets</w:t>
      </w:r>
      <w:proofErr w:type="spellEnd"/>
      <w:r w:rsidR="001E4C96">
        <w:t xml:space="preserve"> </w:t>
      </w:r>
      <w:proofErr w:type="spellStart"/>
      <w:r w:rsidR="001E4C96">
        <w:t>of</w:t>
      </w:r>
      <w:proofErr w:type="spellEnd"/>
      <w:r w:rsidR="001E4C96">
        <w:t xml:space="preserve"> </w:t>
      </w:r>
      <w:proofErr w:type="spellStart"/>
      <w:r w:rsidR="001E4C96">
        <w:t>criteria</w:t>
      </w:r>
      <w:proofErr w:type="spellEnd"/>
      <w:r w:rsidR="001E4C96">
        <w:t xml:space="preserve">, </w:t>
      </w:r>
      <w:proofErr w:type="spellStart"/>
      <w:r w:rsidR="001E4C96">
        <w:t>the</w:t>
      </w:r>
      <w:proofErr w:type="spellEnd"/>
      <w:r w:rsidR="001E4C96">
        <w:t xml:space="preserve"> </w:t>
      </w:r>
      <w:proofErr w:type="spellStart"/>
      <w:r w:rsidR="001E4C96">
        <w:t>third</w:t>
      </w:r>
      <w:proofErr w:type="spellEnd"/>
      <w:r w:rsidR="001E4C96">
        <w:t xml:space="preserve"> </w:t>
      </w:r>
      <w:proofErr w:type="spellStart"/>
      <w:r w:rsidR="001E4C96">
        <w:t>evaluation</w:t>
      </w:r>
      <w:proofErr w:type="spellEnd"/>
      <w:r w:rsidR="001E4C96">
        <w:t xml:space="preserve"> </w:t>
      </w:r>
      <w:proofErr w:type="spellStart"/>
      <w:r w:rsidR="001E4C96">
        <w:t>phase</w:t>
      </w:r>
      <w:proofErr w:type="spellEnd"/>
      <w:r w:rsidR="001E4C96">
        <w:t xml:space="preserve"> </w:t>
      </w:r>
      <w:proofErr w:type="spellStart"/>
      <w:r w:rsidR="001E4C96">
        <w:t>will</w:t>
      </w:r>
      <w:proofErr w:type="spellEnd"/>
      <w:r w:rsidR="001E4C96">
        <w:t xml:space="preserve"> </w:t>
      </w:r>
      <w:proofErr w:type="spellStart"/>
      <w:r w:rsidR="001E4C96">
        <w:t>continue</w:t>
      </w:r>
      <w:proofErr w:type="spellEnd"/>
      <w:r w:rsidR="001E4C96">
        <w:t xml:space="preserve"> in </w:t>
      </w:r>
      <w:proofErr w:type="spellStart"/>
      <w:r w:rsidR="001E4C96">
        <w:t>March</w:t>
      </w:r>
      <w:proofErr w:type="spellEnd"/>
      <w:r w:rsidR="001E4C96">
        <w:t xml:space="preserve"> and May 2025.</w:t>
      </w:r>
    </w:p>
    <w:p w:rsidR="0098448D" w:rsidRDefault="0098448D">
      <w:pPr>
        <w:pStyle w:val="Zkladntext"/>
      </w:pPr>
    </w:p>
    <w:p w:rsidR="0098448D" w:rsidRDefault="00E52D49">
      <w:pPr>
        <w:pStyle w:val="Odstavecseseznamem"/>
        <w:numPr>
          <w:ilvl w:val="0"/>
          <w:numId w:val="1"/>
        </w:numPr>
        <w:tabs>
          <w:tab w:val="left" w:pos="477"/>
        </w:tabs>
        <w:ind w:right="382"/>
        <w:rPr>
          <w:sz w:val="24"/>
        </w:rPr>
      </w:pPr>
      <w:r>
        <w:rPr>
          <w:sz w:val="24"/>
        </w:rPr>
        <w:t xml:space="preserve">S. </w:t>
      </w:r>
      <w:proofErr w:type="spellStart"/>
      <w:r w:rsidR="00AF1B1C">
        <w:rPr>
          <w:sz w:val="24"/>
        </w:rPr>
        <w:t>Dvorakova</w:t>
      </w:r>
      <w:proofErr w:type="spellEnd"/>
      <w:r>
        <w:rPr>
          <w:sz w:val="24"/>
        </w:rPr>
        <w:t xml:space="preserve"> </w:t>
      </w:r>
      <w:proofErr w:type="spellStart"/>
      <w:r w:rsidR="00A30524">
        <w:rPr>
          <w:sz w:val="24"/>
        </w:rPr>
        <w:t>informed</w:t>
      </w:r>
      <w:proofErr w:type="spellEnd"/>
      <w:r w:rsidR="00A30524">
        <w:rPr>
          <w:sz w:val="24"/>
        </w:rPr>
        <w:t xml:space="preserve"> SC </w:t>
      </w:r>
      <w:proofErr w:type="spellStart"/>
      <w:r w:rsidR="00A30524">
        <w:rPr>
          <w:sz w:val="24"/>
        </w:rPr>
        <w:t>about</w:t>
      </w:r>
      <w:proofErr w:type="spellEnd"/>
      <w:r w:rsidR="00A30524">
        <w:rPr>
          <w:sz w:val="24"/>
        </w:rPr>
        <w:t xml:space="preserve"> </w:t>
      </w:r>
      <w:proofErr w:type="spellStart"/>
      <w:r w:rsidR="00AF1B1C">
        <w:rPr>
          <w:sz w:val="24"/>
        </w:rPr>
        <w:t>the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project</w:t>
      </w:r>
      <w:proofErr w:type="spellEnd"/>
      <w:r w:rsidR="00AF1B1C">
        <w:rPr>
          <w:sz w:val="24"/>
        </w:rPr>
        <w:t xml:space="preserve"> OP JAK „</w:t>
      </w:r>
      <w:proofErr w:type="spellStart"/>
      <w:r w:rsidR="00AF1B1C">
        <w:rPr>
          <w:sz w:val="24"/>
        </w:rPr>
        <w:t>Returs</w:t>
      </w:r>
      <w:proofErr w:type="spellEnd"/>
      <w:r w:rsidR="00AF1B1C">
        <w:rPr>
          <w:sz w:val="24"/>
        </w:rPr>
        <w:t>“</w:t>
      </w:r>
      <w:r w:rsidR="001E4C96">
        <w:rPr>
          <w:sz w:val="24"/>
        </w:rPr>
        <w:t xml:space="preserve">. </w:t>
      </w:r>
      <w:proofErr w:type="spellStart"/>
      <w:r w:rsidR="001E4C96">
        <w:rPr>
          <w:sz w:val="24"/>
        </w:rPr>
        <w:t>There</w:t>
      </w:r>
      <w:proofErr w:type="spellEnd"/>
      <w:r w:rsidR="001E4C96">
        <w:rPr>
          <w:sz w:val="24"/>
        </w:rPr>
        <w:t xml:space="preserve"> are </w:t>
      </w:r>
      <w:proofErr w:type="spellStart"/>
      <w:r w:rsidR="001E4C96">
        <w:rPr>
          <w:sz w:val="24"/>
        </w:rPr>
        <w:t>problems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related</w:t>
      </w:r>
      <w:proofErr w:type="spellEnd"/>
      <w:r w:rsidR="001E4C96">
        <w:rPr>
          <w:sz w:val="24"/>
        </w:rPr>
        <w:t xml:space="preserve"> to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women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returned</w:t>
      </w:r>
      <w:proofErr w:type="spellEnd"/>
      <w:r w:rsidR="001E4C96">
        <w:rPr>
          <w:sz w:val="24"/>
        </w:rPr>
        <w:t xml:space="preserve"> to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research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from</w:t>
      </w:r>
      <w:proofErr w:type="spellEnd"/>
      <w:r w:rsidR="001E4C96">
        <w:rPr>
          <w:sz w:val="24"/>
        </w:rPr>
        <w:t xml:space="preserve"> maternity. In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frame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of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project</w:t>
      </w:r>
      <w:proofErr w:type="spellEnd"/>
      <w:r w:rsidR="001E4C96">
        <w:rPr>
          <w:sz w:val="24"/>
        </w:rPr>
        <w:t xml:space="preserve"> these </w:t>
      </w:r>
      <w:proofErr w:type="spellStart"/>
      <w:r w:rsidR="001E4C96">
        <w:rPr>
          <w:sz w:val="24"/>
        </w:rPr>
        <w:t>problems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will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be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resolved</w:t>
      </w:r>
      <w:proofErr w:type="spellEnd"/>
      <w:r w:rsidR="001E4C96">
        <w:rPr>
          <w:sz w:val="24"/>
        </w:rPr>
        <w:t xml:space="preserve">.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project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will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cover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institutional</w:t>
      </w:r>
      <w:proofErr w:type="spellEnd"/>
      <w:r w:rsidR="001E4C96">
        <w:rPr>
          <w:sz w:val="24"/>
        </w:rPr>
        <w:t xml:space="preserve"> grant </w:t>
      </w:r>
      <w:proofErr w:type="spellStart"/>
      <w:r w:rsidR="001E4C96">
        <w:rPr>
          <w:sz w:val="24"/>
        </w:rPr>
        <w:t>system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specific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for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returns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from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career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interruptions</w:t>
      </w:r>
      <w:proofErr w:type="spellEnd"/>
      <w:r w:rsidR="001E4C96">
        <w:rPr>
          <w:sz w:val="24"/>
        </w:rPr>
        <w:t xml:space="preserve"> as </w:t>
      </w:r>
      <w:proofErr w:type="spellStart"/>
      <w:r w:rsidR="001E4C96">
        <w:rPr>
          <w:sz w:val="24"/>
        </w:rPr>
        <w:t>well</w:t>
      </w:r>
      <w:proofErr w:type="spellEnd"/>
      <w:r w:rsidR="001E4C96">
        <w:rPr>
          <w:sz w:val="24"/>
        </w:rPr>
        <w:t xml:space="preserve"> as support </w:t>
      </w:r>
      <w:proofErr w:type="spellStart"/>
      <w:r w:rsidR="001E4C96">
        <w:rPr>
          <w:sz w:val="24"/>
        </w:rPr>
        <w:t>of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women</w:t>
      </w:r>
      <w:proofErr w:type="spellEnd"/>
      <w:r w:rsidR="001E4C96">
        <w:rPr>
          <w:sz w:val="24"/>
        </w:rPr>
        <w:t xml:space="preserve"> on maternity </w:t>
      </w:r>
      <w:proofErr w:type="spellStart"/>
      <w:r w:rsidR="001E4C96">
        <w:rPr>
          <w:sz w:val="24"/>
        </w:rPr>
        <w:t>leaves</w:t>
      </w:r>
      <w:proofErr w:type="spellEnd"/>
      <w:r w:rsidR="001E4C96">
        <w:rPr>
          <w:sz w:val="24"/>
        </w:rPr>
        <w:t>.</w:t>
      </w:r>
    </w:p>
    <w:p w:rsidR="0098448D" w:rsidRDefault="0098448D">
      <w:pPr>
        <w:pStyle w:val="Zkladntext"/>
      </w:pPr>
    </w:p>
    <w:p w:rsidR="00AF1B1C" w:rsidRDefault="00E52D49">
      <w:pPr>
        <w:pStyle w:val="Odstavecseseznamem"/>
        <w:numPr>
          <w:ilvl w:val="0"/>
          <w:numId w:val="1"/>
        </w:numPr>
        <w:tabs>
          <w:tab w:val="left" w:pos="477"/>
        </w:tabs>
        <w:ind w:right="649"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conslusion</w:t>
      </w:r>
      <w:proofErr w:type="spellEnd"/>
      <w:r>
        <w:rPr>
          <w:sz w:val="24"/>
        </w:rPr>
        <w:t xml:space="preserve"> </w:t>
      </w:r>
      <w:r w:rsidR="001E4C96">
        <w:rPr>
          <w:sz w:val="24"/>
        </w:rPr>
        <w:t>WG</w:t>
      </w:r>
      <w:r>
        <w:rPr>
          <w:sz w:val="24"/>
        </w:rPr>
        <w:t xml:space="preserve"> </w:t>
      </w:r>
      <w:proofErr w:type="spellStart"/>
      <w:r>
        <w:rPr>
          <w:sz w:val="24"/>
        </w:rPr>
        <w:t>discussed</w:t>
      </w:r>
      <w:proofErr w:type="spellEnd"/>
      <w:r w:rsidR="00A30524">
        <w:rPr>
          <w:sz w:val="24"/>
        </w:rPr>
        <w:t xml:space="preserve">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Report on </w:t>
      </w:r>
      <w:proofErr w:type="spellStart"/>
      <w:r w:rsidR="001E4C96">
        <w:rPr>
          <w:sz w:val="24"/>
        </w:rPr>
        <w:t>our</w:t>
      </w:r>
      <w:proofErr w:type="spellEnd"/>
      <w:r w:rsidR="001E4C96">
        <w:rPr>
          <w:sz w:val="24"/>
        </w:rPr>
        <w:t xml:space="preserve"> AP </w:t>
      </w:r>
      <w:proofErr w:type="spellStart"/>
      <w:r w:rsidR="001E4C96">
        <w:rPr>
          <w:sz w:val="24"/>
        </w:rPr>
        <w:t>for</w:t>
      </w:r>
      <w:proofErr w:type="spellEnd"/>
      <w:r w:rsidR="001E4C96">
        <w:rPr>
          <w:sz w:val="24"/>
        </w:rPr>
        <w:t xml:space="preserve"> 2024. WG </w:t>
      </w:r>
      <w:proofErr w:type="spellStart"/>
      <w:r w:rsidR="001E4C96">
        <w:rPr>
          <w:sz w:val="24"/>
        </w:rPr>
        <w:t>discussed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all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activities</w:t>
      </w:r>
      <w:proofErr w:type="spellEnd"/>
      <w:r w:rsidR="001E4C96">
        <w:rPr>
          <w:sz w:val="24"/>
        </w:rPr>
        <w:t xml:space="preserve"> and </w:t>
      </w:r>
      <w:proofErr w:type="spellStart"/>
      <w:r w:rsidR="001E4C96">
        <w:rPr>
          <w:sz w:val="24"/>
        </w:rPr>
        <w:t>possibilities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of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their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im</w:t>
      </w:r>
      <w:bookmarkStart w:id="0" w:name="_GoBack"/>
      <w:bookmarkEnd w:id="0"/>
      <w:r w:rsidR="001E4C96">
        <w:rPr>
          <w:sz w:val="24"/>
        </w:rPr>
        <w:t>provement</w:t>
      </w:r>
      <w:proofErr w:type="spellEnd"/>
      <w:r w:rsidR="001E4C96">
        <w:rPr>
          <w:sz w:val="24"/>
        </w:rPr>
        <w:t xml:space="preserve"> in </w:t>
      </w:r>
      <w:proofErr w:type="spellStart"/>
      <w:r w:rsidR="001E4C96">
        <w:rPr>
          <w:sz w:val="24"/>
        </w:rPr>
        <w:t>the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next</w:t>
      </w:r>
      <w:proofErr w:type="spellEnd"/>
      <w:r w:rsidR="001E4C96">
        <w:rPr>
          <w:sz w:val="24"/>
        </w:rPr>
        <w:t xml:space="preserve"> </w:t>
      </w:r>
      <w:proofErr w:type="spellStart"/>
      <w:r w:rsidR="001E4C96">
        <w:rPr>
          <w:sz w:val="24"/>
        </w:rPr>
        <w:t>year</w:t>
      </w:r>
      <w:proofErr w:type="spellEnd"/>
      <w:r w:rsidR="001E4C96">
        <w:rPr>
          <w:sz w:val="24"/>
        </w:rPr>
        <w:t xml:space="preserve">. WG </w:t>
      </w:r>
      <w:proofErr w:type="spellStart"/>
      <w:r w:rsidR="001E4C96">
        <w:rPr>
          <w:sz w:val="24"/>
        </w:rPr>
        <w:t>approved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the</w:t>
      </w:r>
      <w:proofErr w:type="spellEnd"/>
      <w:r w:rsidR="00AF1B1C">
        <w:rPr>
          <w:sz w:val="24"/>
        </w:rPr>
        <w:t xml:space="preserve"> report.</w:t>
      </w:r>
    </w:p>
    <w:p w:rsidR="0098448D" w:rsidRDefault="00E52D49">
      <w:pPr>
        <w:pStyle w:val="Zkladntext"/>
        <w:tabs>
          <w:tab w:val="right" w:pos="8975"/>
        </w:tabs>
        <w:spacing w:before="855"/>
        <w:ind w:left="116"/>
      </w:pPr>
      <w:r>
        <w:t>Jana</w:t>
      </w:r>
      <w:r>
        <w:rPr>
          <w:spacing w:val="-3"/>
        </w:rPr>
        <w:t xml:space="preserve"> </w:t>
      </w:r>
      <w:r>
        <w:t>Poláková</w:t>
      </w:r>
      <w:r>
        <w:tab/>
      </w:r>
      <w:proofErr w:type="gramStart"/>
      <w:r w:rsidR="00AF1B1C">
        <w:t>24.2</w:t>
      </w:r>
      <w:r>
        <w:t>.202</w:t>
      </w:r>
      <w:r w:rsidR="00AF1B1C">
        <w:t>5</w:t>
      </w:r>
      <w:proofErr w:type="gramEnd"/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  <w:jc w:val="left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D"/>
    <w:rsid w:val="001E4C96"/>
    <w:rsid w:val="0098448D"/>
    <w:rsid w:val="00A30524"/>
    <w:rsid w:val="00AF1B1C"/>
    <w:rsid w:val="00B93CCA"/>
    <w:rsid w:val="00D168D2"/>
    <w:rsid w:val="00E52D49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4557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B93CCA"/>
    <w:pPr>
      <w:ind w:left="116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B93CCA"/>
    <w:rPr>
      <w:rFonts w:ascii="Arial" w:eastAsia="Arial" w:hAnsi="Arial" w:cs="Arial"/>
      <w:sz w:val="23"/>
      <w:szCs w:val="23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Kozubek</dc:creator>
  <cp:lastModifiedBy>Stanislav Kozubek</cp:lastModifiedBy>
  <cp:revision>3</cp:revision>
  <dcterms:created xsi:type="dcterms:W3CDTF">2025-02-27T07:54:00Z</dcterms:created>
  <dcterms:modified xsi:type="dcterms:W3CDTF">2025-02-27T08:04:00Z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